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77" w:rsidRDefault="00BC0677" w:rsidP="00BC0677">
      <w:pPr>
        <w:ind w:left="-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C0677" w:rsidRDefault="00BC0677" w:rsidP="00BC0677">
      <w:pPr>
        <w:ind w:left="-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C0677" w:rsidRPr="00610F1B" w:rsidRDefault="00BC0677" w:rsidP="00BC0677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переносе </w:t>
      </w:r>
      <w:r w:rsidRPr="00610F1B">
        <w:rPr>
          <w:rFonts w:ascii="Times New Roman" w:hAnsi="Times New Roman" w:cs="Times New Roman"/>
          <w:sz w:val="26"/>
          <w:szCs w:val="26"/>
          <w:u w:val="single"/>
        </w:rPr>
        <w:t>проведения заседания</w:t>
      </w:r>
    </w:p>
    <w:p w:rsidR="00BC0677" w:rsidRDefault="00BC0677" w:rsidP="00BC06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(далее - МИП)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(далее - Закон Новосибирской области от 01.07.2015 № 583-ОЗ)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0677" w:rsidRDefault="00BC0677" w:rsidP="00BC06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4.4. постановления мэрии города Новосибирска от 16.09.2016 № 4166 «О положении о комиссии </w:t>
      </w:r>
      <w:r w:rsidRPr="00610F1B">
        <w:rPr>
          <w:rFonts w:ascii="Times New Roman" w:hAnsi="Times New Roman" w:cs="Times New Roman"/>
          <w:sz w:val="26"/>
          <w:szCs w:val="26"/>
        </w:rPr>
        <w:t xml:space="preserve">по рассмотрению ходатайств юридических лиц о реализации </w:t>
      </w:r>
      <w:r>
        <w:rPr>
          <w:rFonts w:ascii="Times New Roman" w:hAnsi="Times New Roman" w:cs="Times New Roman"/>
          <w:sz w:val="26"/>
          <w:szCs w:val="26"/>
        </w:rPr>
        <w:t>МИП</w:t>
      </w:r>
      <w:r w:rsidRPr="00610F1B">
        <w:rPr>
          <w:rFonts w:ascii="Times New Roman" w:hAnsi="Times New Roman" w:cs="Times New Roman"/>
          <w:sz w:val="26"/>
          <w:szCs w:val="26"/>
        </w:rPr>
        <w:t xml:space="preserve"> и их соответствии критери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610F1B">
        <w:rPr>
          <w:rFonts w:ascii="Times New Roman" w:hAnsi="Times New Roman" w:cs="Times New Roman"/>
          <w:sz w:val="26"/>
          <w:szCs w:val="26"/>
        </w:rPr>
        <w:t>, установленн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10F1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0F1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10F1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-2.2</w:t>
      </w:r>
      <w:r w:rsidRPr="00610F1B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01.07.2015 № 583-ОЗ» заседание комиссии считается правомочным, если на нем присутствует не менее половины ее членов.</w:t>
      </w:r>
    </w:p>
    <w:p w:rsidR="00BC0677" w:rsidRPr="00610F1B" w:rsidRDefault="00BC0677" w:rsidP="00BC06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принятие каких-либо решений на заседании комиссии 21.04.2021 неправомочно из-за того, что присутствовало менее половины ее членов, указанное заседание перенесено на 23.04.2021 со следующей повесткой дня:</w:t>
      </w:r>
    </w:p>
    <w:p w:rsidR="00BC0677" w:rsidRPr="00CB3688" w:rsidRDefault="00BC0677" w:rsidP="00BC06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677" w:rsidRPr="00610F1B" w:rsidRDefault="00BC0677" w:rsidP="00BC06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 xml:space="preserve">Вскрытие конвертов с ходатайствами о реализации МИП на земельном участке площадью </w:t>
      </w:r>
      <w:r>
        <w:rPr>
          <w:rFonts w:ascii="Times New Roman" w:hAnsi="Times New Roman" w:cs="Times New Roman"/>
          <w:sz w:val="26"/>
          <w:szCs w:val="26"/>
        </w:rPr>
        <w:t>44248</w:t>
      </w:r>
      <w:r w:rsidRPr="00610F1B">
        <w:rPr>
          <w:rFonts w:ascii="Times New Roman" w:hAnsi="Times New Roman" w:cs="Times New Roman"/>
          <w:sz w:val="26"/>
          <w:szCs w:val="26"/>
        </w:rPr>
        <w:t xml:space="preserve"> кв.м.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610F1B">
        <w:rPr>
          <w:rFonts w:ascii="Times New Roman" w:hAnsi="Times New Roman" w:cs="Times New Roman"/>
          <w:sz w:val="26"/>
          <w:szCs w:val="26"/>
        </w:rPr>
        <w:t xml:space="preserve"> ул. Радиостанция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0F1B">
        <w:rPr>
          <w:rFonts w:ascii="Times New Roman" w:hAnsi="Times New Roman" w:cs="Times New Roman"/>
          <w:sz w:val="26"/>
          <w:szCs w:val="26"/>
        </w:rPr>
        <w:t xml:space="preserve"> 2 в Первомайском районе города Новосибирска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</w:t>
      </w:r>
      <w:r>
        <w:rPr>
          <w:rFonts w:ascii="Times New Roman" w:hAnsi="Times New Roman" w:cs="Times New Roman"/>
          <w:sz w:val="26"/>
          <w:szCs w:val="26"/>
        </w:rPr>
        <w:t xml:space="preserve">териям, установленным пунктами 2, </w:t>
      </w:r>
      <w:r w:rsidRPr="00610F1B">
        <w:rPr>
          <w:rFonts w:ascii="Times New Roman" w:hAnsi="Times New Roman" w:cs="Times New Roman"/>
          <w:sz w:val="26"/>
          <w:szCs w:val="26"/>
        </w:rPr>
        <w:t>2.2 части 1 статьи 1 Закона Новосибирской области от 01.07.2015 № 583-ОЗ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610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677" w:rsidRPr="00CB3688" w:rsidRDefault="00BC0677" w:rsidP="00BC0677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BC0677" w:rsidRPr="00CB3688" w:rsidRDefault="00BC0677" w:rsidP="00BC0677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23.04.2021</w:t>
      </w:r>
      <w:r w:rsidRPr="00CB3688">
        <w:rPr>
          <w:rFonts w:ascii="Times New Roman" w:hAnsi="Times New Roman" w:cs="Times New Roman"/>
          <w:sz w:val="26"/>
          <w:szCs w:val="26"/>
        </w:rPr>
        <w:t>, в 10-00 часов, Красный проспект, 50, кабинет 230.</w:t>
      </w:r>
    </w:p>
    <w:p w:rsidR="00BC0677" w:rsidRPr="00D17E9C" w:rsidRDefault="00BC0677" w:rsidP="00BC067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3406" w:rsidRDefault="004A3406"/>
    <w:sectPr w:rsidR="004A3406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BC0677"/>
    <w:rsid w:val="004A3406"/>
    <w:rsid w:val="00536E59"/>
    <w:rsid w:val="005C5665"/>
    <w:rsid w:val="00663F0D"/>
    <w:rsid w:val="00BC0677"/>
    <w:rsid w:val="00C44B10"/>
    <w:rsid w:val="00ED5F80"/>
    <w:rsid w:val="00F2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1</cp:revision>
  <dcterms:created xsi:type="dcterms:W3CDTF">2021-04-21T03:33:00Z</dcterms:created>
  <dcterms:modified xsi:type="dcterms:W3CDTF">2021-04-21T03:45:00Z</dcterms:modified>
</cp:coreProperties>
</file>